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CA" w:rsidRPr="00E013CA" w:rsidRDefault="00DE67CB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E013CA" w:rsidRDefault="00DE67CB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E013CA" w:rsidRPr="00E013CA" w:rsidRDefault="00DE67CB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E013CA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06-2/297-12</w:t>
      </w:r>
    </w:p>
    <w:p w:rsidR="00E013CA" w:rsidRPr="00E013CA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E013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proofErr w:type="gramEnd"/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013CA" w:rsidRPr="00E013CA" w:rsidRDefault="00DE67CB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E013CA" w:rsidRPr="00E013CA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E013CA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E013CA" w:rsidRDefault="00DE67CB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E013CA" w:rsidRPr="00E013CA" w:rsidRDefault="00DE67CB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DESETE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E013CA" w:rsidRPr="00E013CA" w:rsidRDefault="00DE67CB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>22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013CA" w:rsidRPr="00E013CA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E013CA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E013CA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14,10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E013CA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E013CA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predsedavala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E013CA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E013CA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Arsenović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Ži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ojin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Stanković</w:t>
      </w:r>
      <w:r w:rsidRPr="00E013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Stošić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Dinić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Željko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Sušec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Judita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E013CA" w:rsidRPr="00E013CA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E013CA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Nevena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Zorana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Vasića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Mile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Spirovski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Zorana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Bojanića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Radmilo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Kostić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Jelene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E013CA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E01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Ana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Novković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>),</w:t>
      </w:r>
      <w:r w:rsidRPr="00E01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Vasić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5C52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Bojanić</w:t>
      </w:r>
      <w:r w:rsidR="005C52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52FE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Oliver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Dulić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Ljuban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Panić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9F0342" w:rsidRDefault="009F0342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342" w:rsidRPr="009F0342" w:rsidRDefault="009F0342" w:rsidP="009F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Mirković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Milesa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prirodnih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resursa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Dijana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Pr="009F03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prirodnih</w:t>
      </w:r>
      <w:r w:rsidRPr="009F03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resursa</w:t>
      </w:r>
      <w:r w:rsidRPr="009F03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 w:rsidRPr="009F03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F03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prostornog</w:t>
      </w:r>
      <w:r w:rsidRPr="009F03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Novković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Toni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istog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Grandić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Pr="009F03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Pr="009F03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F03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Pr="009F03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9F03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9F034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F0342" w:rsidRPr="00E013CA" w:rsidRDefault="009F0342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3CA" w:rsidRPr="00E013CA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013CA" w:rsidRPr="00E013CA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E013CA" w:rsidRDefault="00DE67CB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E013CA" w:rsidRDefault="00DE67CB" w:rsidP="00E013CA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E013C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E013C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E013C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013C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E013C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E013C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E013C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013C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E013C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razdeo</w:t>
      </w:r>
      <w:r w:rsidR="00E013C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="00E013C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E013C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energetike</w:t>
      </w:r>
      <w:r w:rsid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razdeo</w:t>
      </w:r>
      <w:r w:rsid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28,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prirodnih</w:t>
      </w:r>
      <w:r w:rsid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resursa</w:t>
      </w:r>
      <w:r w:rsid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rudarstva</w:t>
      </w:r>
      <w:r w:rsid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prostornog</w:t>
      </w:r>
      <w:r w:rsid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planiranja</w:t>
      </w:r>
      <w:r w:rsidR="00E013C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E013CA" w:rsidRPr="00B27F76" w:rsidRDefault="00DE67CB" w:rsidP="00E013CA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E013CA" w:rsidRDefault="00DE67CB" w:rsidP="00E013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Prva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Razmatranje</w:t>
      </w:r>
      <w:r w:rsidR="00E013CA" w:rsidRPr="00E013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Predloga</w:t>
      </w:r>
      <w:r w:rsidR="00E013CA" w:rsidRPr="00E013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="00E013CA" w:rsidRPr="00E013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E013CA" w:rsidRPr="00E013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budžetu</w:t>
      </w:r>
      <w:r w:rsidR="00E013CA" w:rsidRPr="00E013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Republike</w:t>
      </w:r>
      <w:r w:rsidR="00E013CA" w:rsidRPr="00E013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Srbije</w:t>
      </w:r>
      <w:r w:rsidR="00E013CA" w:rsidRPr="00E013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E013CA" w:rsidRPr="00E013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godinu</w:t>
      </w:r>
      <w:r w:rsidR="00540D7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013CA" w:rsidRPr="00E013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razdeo</w:t>
      </w:r>
      <w:r w:rsidR="00E013CA" w:rsidRPr="00E013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26,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Ministarstvo</w:t>
      </w:r>
      <w:r w:rsidR="00E013CA" w:rsidRPr="00E013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energetike</w:t>
      </w:r>
      <w:r w:rsidR="00E013CA" w:rsidRPr="00E013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razvoja</w:t>
      </w:r>
      <w:r w:rsidR="00E013CA" w:rsidRPr="00E013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E013CA" w:rsidRPr="00E013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zaštite</w:t>
      </w:r>
      <w:r w:rsidR="00E013CA" w:rsidRPr="00E013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životne</w:t>
      </w:r>
      <w:r w:rsidR="00E013CA" w:rsidRPr="00E013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sredine</w:t>
      </w:r>
      <w:r w:rsidR="00E013CA" w:rsidRPr="00E013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E013CA" w:rsidRPr="00E013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razdeo</w:t>
      </w:r>
      <w:r w:rsidR="00E013CA" w:rsidRPr="00E013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28,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Ministarstvo</w:t>
      </w:r>
      <w:r w:rsidR="00E013CA" w:rsidRPr="00E013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prirodnih</w:t>
      </w:r>
      <w:r w:rsidR="00E013CA" w:rsidRPr="00E013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resursa</w:t>
      </w:r>
      <w:r w:rsidR="00E013CA" w:rsidRPr="00E013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rudarstva</w:t>
      </w:r>
      <w:r w:rsidR="00E013CA" w:rsidRPr="00E013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E013CA" w:rsidRPr="00E013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prostornog</w:t>
      </w:r>
      <w:r w:rsidR="00E013CA" w:rsidRPr="00E013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planiranja</w:t>
      </w:r>
    </w:p>
    <w:p w:rsidR="00E013CA" w:rsidRPr="00E013CA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C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40D77" w:rsidRPr="00540D77" w:rsidRDefault="00556B88" w:rsidP="00540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Predsednik</w:t>
      </w:r>
      <w:r w:rsidR="00540D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540D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podsetila</w:t>
      </w:r>
      <w:r w:rsidR="00540D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540D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članove</w:t>
      </w:r>
      <w:r w:rsidR="00540D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540D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odredbe</w:t>
      </w:r>
      <w:r w:rsidR="00540D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Poslovnika</w:t>
      </w:r>
      <w:r w:rsidR="00540D7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koje</w:t>
      </w:r>
      <w:r w:rsidR="00540D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540D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odnose</w:t>
      </w:r>
      <w:r w:rsidR="00540D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540D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postupak</w:t>
      </w:r>
      <w:r w:rsidR="00540D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donošenja</w:t>
      </w:r>
      <w:r w:rsidR="00540D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budžeta</w:t>
      </w:r>
      <w:r w:rsidR="00540D7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173.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pretresa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skuppštine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razmatraju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odbori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svojim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delokrugom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Odbori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izveštaje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sadrže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ime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dostavljaju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nadležnom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hyperlink r:id="rId9" w:tooltip="Одбор за финансије, републички буџет и контролу трошења јавних средстава" w:history="1">
        <w:r w:rsidR="00DE67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Odbor</w:t>
        </w:r>
        <w:r w:rsidR="00540D77" w:rsidRPr="00540D7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DE67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za</w:t>
        </w:r>
        <w:r w:rsidR="00540D77" w:rsidRPr="00540D7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DE67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finansije</w:t>
        </w:r>
        <w:r w:rsidR="00540D77" w:rsidRPr="00540D7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 w:rsidR="00DE67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republički</w:t>
        </w:r>
        <w:r w:rsidR="00540D77" w:rsidRPr="00540D7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DE67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budžet</w:t>
        </w:r>
        <w:r w:rsidR="00540D77" w:rsidRPr="00540D7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DE67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r w:rsidR="00540D77" w:rsidRPr="00540D7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DE67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kontrolu</w:t>
        </w:r>
        <w:r w:rsidR="00540D77" w:rsidRPr="00540D7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DE67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trošenja</w:t>
        </w:r>
        <w:r w:rsidR="00540D77" w:rsidRPr="00540D7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DE67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javnih</w:t>
        </w:r>
        <w:r w:rsidR="00540D77" w:rsidRPr="00540D7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DE67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sredstava</w:t>
        </w:r>
      </w:hyperlink>
      <w:r w:rsidR="00540D77" w:rsidRPr="00540D77">
        <w:rPr>
          <w:rFonts w:ascii="Times New Roman" w:hAnsi="Times New Roman" w:cs="Times New Roman"/>
          <w:sz w:val="24"/>
          <w:szCs w:val="24"/>
        </w:rPr>
        <w:t xml:space="preserve">.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Izvestilac</w:t>
      </w:r>
      <w:r w:rsidR="00540D77" w:rsidRPr="00540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40D77" w:rsidRPr="00540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40D77" w:rsidRPr="00540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540D77" w:rsidRPr="00540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40D77" w:rsidRPr="00540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obrazlaže</w:t>
      </w:r>
      <w:r w:rsidR="00540D77" w:rsidRPr="00540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540D77" w:rsidRPr="00540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40D77" w:rsidRPr="00540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540D77" w:rsidRPr="00540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pretresa</w:t>
      </w:r>
      <w:r w:rsidR="00540D77" w:rsidRPr="00540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40D77" w:rsidRPr="00540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540D77" w:rsidRPr="00540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40D77" w:rsidRPr="00540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40D77" w:rsidRPr="00540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540D77" w:rsidRPr="00540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40D77" w:rsidRPr="00540D7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40D77" w:rsidRDefault="00540D77" w:rsidP="00E0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0D77" w:rsidRDefault="00DE67CB" w:rsidP="00540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Uvodne</w:t>
      </w:r>
      <w:r w:rsidR="00556B88" w:rsidRPr="00556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napomene</w:t>
      </w:r>
      <w:r w:rsidR="00556B88" w:rsidRPr="00556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iznela</w:t>
      </w:r>
      <w:r w:rsidR="00556B88" w:rsidRPr="00556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56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Nada</w:t>
      </w:r>
      <w:r w:rsidR="00556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Mirković</w:t>
      </w:r>
      <w:r w:rsidR="00556B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načelnik</w:t>
      </w:r>
      <w:r w:rsidR="00556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Odeljenja</w:t>
      </w:r>
      <w:r w:rsidR="00556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556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56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Sektoru</w:t>
      </w:r>
      <w:r w:rsidR="00556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556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56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556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finansija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čemu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energetike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prirodnih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resursa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rudarstva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prostornog</w:t>
      </w:r>
      <w:r w:rsidR="00540D77" w:rsidRP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planiranja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pretrpela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promene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donošenjem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ministarstvima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odnosu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postojala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prethodnoj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Zato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teško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porediti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koliko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predviđeno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budžetom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odnosu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opredeljena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ministarstava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Novina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predlogu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kod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273714" w:rsidRP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prirodnih</w:t>
      </w:r>
      <w:r w:rsidR="00273714" w:rsidRP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resursa</w:t>
      </w:r>
      <w:r w:rsidR="00273714" w:rsidRPr="002737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rudarstva</w:t>
      </w:r>
      <w:r w:rsidR="00273714" w:rsidRP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73714" w:rsidRP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prostornog</w:t>
      </w:r>
      <w:r w:rsidR="00273714" w:rsidRP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planiranja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Geološki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zavod</w:t>
      </w:r>
      <w:r w:rsidR="00540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osnovan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organizacija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pravno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lice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formira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razdeo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B683B" w:rsidRDefault="00DE67CB" w:rsidP="00540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273714" w:rsidRP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prirodnih</w:t>
      </w:r>
      <w:r w:rsidR="00273714" w:rsidRP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resursa</w:t>
      </w:r>
      <w:r w:rsidR="00273714" w:rsidRPr="002737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rudarstva</w:t>
      </w:r>
      <w:r w:rsidR="00273714" w:rsidRP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73714" w:rsidRP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prostornog</w:t>
      </w:r>
      <w:r w:rsidR="00273714" w:rsidRP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proisteklo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različita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ponekad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sukobljene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stavove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ogledaju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interesu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zemlje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sobom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donosi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mnogo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bavi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zaštitom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nadomesti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drugoj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strani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zadovoljno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ovakvim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opredeljena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zadovoljavajuća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realizuju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projekti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započeti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laboratorije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ispitivanje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kvaliteta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vazduha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opremljene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najsavremenijom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opremom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revizija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proteklom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Revizija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trajati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plaćanja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potpisanih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biće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realizovana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obavljene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revizije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="0027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Grandić</w:t>
      </w:r>
      <w:r w:rsidR="002737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2737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37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37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37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2737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737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37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 w:rsidR="002737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2737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737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2737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2737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2737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="00273714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energetika</w:t>
      </w:r>
      <w:r w:rsidR="002737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37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C97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2737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C97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neklasifikovana</w:t>
      </w:r>
      <w:r w:rsidR="00C97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97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C97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mestu</w:t>
      </w:r>
      <w:r w:rsidR="00C9767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7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C97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97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7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C97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izrada</w:t>
      </w:r>
      <w:r w:rsidR="00C97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finsnsijskih</w:t>
      </w:r>
      <w:r w:rsidR="00C97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planova</w:t>
      </w:r>
      <w:r w:rsidR="00C97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C976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C97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C97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97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C97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C97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C97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97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prestanku</w:t>
      </w:r>
      <w:r w:rsidR="00C97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prestanku</w:t>
      </w:r>
      <w:r w:rsidR="00C97678" w:rsidRP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važenja</w:t>
      </w:r>
      <w:r w:rsidR="00C97678" w:rsidRP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97678" w:rsidRP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97678" w:rsidRP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Fondu</w:t>
      </w:r>
      <w:r w:rsidR="00C97678" w:rsidRP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97678" w:rsidRP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C97678" w:rsidRP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C97678" w:rsidRP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tada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određeni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limiti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naredne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izrade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finansijskog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zaposleni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Fondu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preuzeti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Isto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desilo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Agencijom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hemikalije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donošenjem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97678" w:rsidRP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97678" w:rsidRP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C97678" w:rsidRP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97678" w:rsidRP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97678" w:rsidRP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hemikalijama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hemikalije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prestala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projektovana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Agenciju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morala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uklope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funkciju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560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obezbedila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plate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zaposlenima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odatle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preuzeti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pokriju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obaveze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subvencija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Zavodu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prirode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Agenciji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jonizujućih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zračenja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iznosi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milijarde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sedamsto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četrdeset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milion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sedamsto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pedeset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C976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hiljade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dovoljno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normalan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funkcionisanje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finansiranja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ono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narednoj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B683B" w:rsidRDefault="00DE67CB" w:rsidP="00540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Dragana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9B6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prirodnih</w:t>
      </w:r>
      <w:r w:rsidR="009B683B" w:rsidRPr="009B6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resursa</w:t>
      </w:r>
      <w:r w:rsidR="009B683B" w:rsidRPr="009B68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9B683B" w:rsidRPr="009B6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683B" w:rsidRPr="009B6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prostornog</w:t>
      </w:r>
      <w:r w:rsidR="009B683B" w:rsidRPr="009B6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planiranja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načelima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restriktivne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fiskalne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imalo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uklopi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limit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iskazan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funkciji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 560,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 372 930 000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9B68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56B88" w:rsidRPr="00E013CA" w:rsidRDefault="00556B88" w:rsidP="00E0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3CA" w:rsidRPr="00E013CA" w:rsidRDefault="00E013CA" w:rsidP="00E0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3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E013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diskusiji</w:t>
      </w:r>
      <w:r w:rsidRPr="00E013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E013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učestvovali</w:t>
      </w:r>
      <w:r w:rsidRPr="00E013C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Milica</w:t>
      </w:r>
      <w:r w:rsidR="009B683B" w:rsidRPr="00E013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Vojić</w:t>
      </w:r>
      <w:r w:rsidR="009B683B" w:rsidRPr="00E013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Marković</w:t>
      </w:r>
      <w:r w:rsidR="009B68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B683B" w:rsidRPr="00E013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Nada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Mirković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 w:rsidR="005002B3" w:rsidRPr="005002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5002B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6D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Toni</w:t>
      </w:r>
      <w:r w:rsidR="00536D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536D5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002B3" w:rsidRPr="00500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1178F6" w:rsidRP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Grandić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178F6" w:rsidRPr="001178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Dejan</w:t>
      </w:r>
      <w:r w:rsidR="00D71E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Novaković</w:t>
      </w:r>
      <w:r w:rsidR="00D71ED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Radmilo</w:t>
      </w:r>
      <w:r w:rsidR="00D71E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Kostić</w:t>
      </w:r>
      <w:r w:rsidR="00D71ED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Ivan</w:t>
      </w:r>
      <w:r w:rsidRPr="00E013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Karić</w:t>
      </w:r>
      <w:r w:rsidRPr="00E013C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Konstantin</w:t>
      </w:r>
      <w:r w:rsidRPr="00E013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Arsenović</w:t>
      </w:r>
      <w:r w:rsidRPr="00E013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D71E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Judita</w:t>
      </w:r>
      <w:r w:rsidR="00D71E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Popović</w:t>
      </w:r>
      <w:r w:rsidRPr="00E013C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13CA" w:rsidRDefault="00E013CA" w:rsidP="00E0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683B" w:rsidRDefault="009B683B" w:rsidP="00E0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Predsednik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Odbora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Milica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Vojić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Marković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istakla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veoma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pažljivo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analizirala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predlog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budžeta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2013.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godinu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koji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odnosi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ministarstva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Ukazala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činjenicu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ukidanje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Fonda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zaštitu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životne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sredine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dovelo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toga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više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budžetu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može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pratiti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zeleni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dinar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ondnosno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namene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koriste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sredstva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prikupljena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taj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način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Podele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nadležnosti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ministarstvava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dodatno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zakomplikovale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praćenje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namene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korišćenja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sredstava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ovoj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oblasti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Postavila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konkretno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pitanje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koji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procenat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budžeta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namenjen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zaštitu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životne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sredine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Skrenula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pažnju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probleme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primeni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upravljanju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otpadom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jer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monitoringom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niko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bavi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Srbiji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15000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ljudi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radi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oblasti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reciklaže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do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2015.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će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taj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broj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narasti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40000.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Recikleri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postavljaju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pitanje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li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će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država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nastaviti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stimuliše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one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bave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reciklažom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subvencijama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kao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što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to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do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sada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radila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tim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vezi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postavila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pitanje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gde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budžetu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vide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sredstva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kojim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bi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država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subvencionisala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reciklere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kolika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sredstva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namenjena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tu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svrhu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Postavila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pitanje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kakva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finansijska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logika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tome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što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Geološki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zavod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osnovan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kao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posebno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pravno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lice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pri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čemu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ukinuto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nekoliko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agencija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bi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smanjili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troškovi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Postavila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pitanje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li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moguće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Ministarstvo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opredeli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svojoj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Agenciji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zaštitu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životne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sredine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koja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jedina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bavi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monitoringom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, 27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miliona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dinara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rad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nevladinog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sektora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opredeli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200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miliona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dinara</w:t>
      </w:r>
      <w:r w:rsidR="00F2514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5145" w:rsidRDefault="00F25145" w:rsidP="00E0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002B3" w:rsidRPr="005002B3" w:rsidRDefault="00F25145" w:rsidP="00500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Ukazano</w:t>
      </w:r>
      <w:r w:rsidR="00E124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E124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to</w:t>
      </w:r>
      <w:r w:rsidR="00E124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skladu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Zakonom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budžetskim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sistemom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postoje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određene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klasifikacije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moraju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poštuju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budžetu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kojih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jedna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funkcionalana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klasifikacija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jedan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najjednostavnijih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načina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praćenja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izdvajanja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iz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budžeta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taj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vidi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koliko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ukupno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sredstava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izdvaja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funkciji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560.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Budžet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2015.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mora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biti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prikazan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programski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način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po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programskoj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klasifikaciji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će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tada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transparentniji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način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biti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prikazano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po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kojim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programima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će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sredstva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trošiti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Iznela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stav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to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što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ugašen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Fond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zaštitu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životne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sredin</w:t>
      </w:r>
      <w:r w:rsidR="00F9388E">
        <w:rPr>
          <w:rFonts w:ascii="Times New Roman" w:hAnsi="Times New Roman" w:cs="Times New Roman"/>
          <w:sz w:val="24"/>
          <w:szCs w:val="24"/>
        </w:rPr>
        <w:t>e,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znači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može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prati</w:t>
      </w:r>
      <w:r w:rsidR="00F938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F938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šta</w:t>
      </w:r>
      <w:r w:rsidR="00F938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F938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troši</w:t>
      </w:r>
      <w:r w:rsidR="00F938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zeleni</w:t>
      </w:r>
      <w:r w:rsidR="00F938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dinar</w:t>
      </w:r>
      <w:r w:rsidR="00F9388E">
        <w:rPr>
          <w:rFonts w:ascii="Times New Roman" w:hAnsi="Times New Roman" w:cs="Times New Roman"/>
          <w:sz w:val="24"/>
          <w:szCs w:val="24"/>
        </w:rPr>
        <w:t xml:space="preserve">.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kada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7-8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naknada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pripadalo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Fondu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zaštitu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životne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sredine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kada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on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postojao</w:t>
      </w:r>
      <w:r w:rsidR="00F9388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moglo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precizno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prati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koliko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sredstava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trošilo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zeleni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dinar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sredstva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tretirana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kao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spostveni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prihod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Fonda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pitanje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koliko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sredstva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tada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korišćena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one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namene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koje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trebalo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Cilj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Ministarstva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bio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ukidanjem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sopstvenih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prihoda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bilo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ošteti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Što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tiče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Geološkog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zavoda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istakla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došlo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do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povećenja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izdvajanja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sredstava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već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samo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do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prekvalifikacije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jer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do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sada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budžet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Republike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finansirao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Geološki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zavod</w:t>
      </w:r>
      <w:r w:rsidR="00F9388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samo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druge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klasifikacije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sada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bolje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vidi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šta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sredstva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opredeljena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Zavodu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troše</w:t>
      </w:r>
      <w:r w:rsidR="00E91D5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Navedeno</w:t>
      </w:r>
      <w:r w:rsidR="00500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500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500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500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5002B3" w:rsidRPr="00500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opredeljena</w:t>
      </w:r>
      <w:r w:rsidR="00500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Ministarstvu</w:t>
      </w:r>
      <w:r w:rsidR="00500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prirodnih</w:t>
      </w:r>
      <w:r w:rsidR="005002B3" w:rsidRP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resursa</w:t>
      </w:r>
      <w:r w:rsidR="005002B3" w:rsidRPr="005002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rudarstva</w:t>
      </w:r>
      <w:r w:rsidR="005002B3" w:rsidRP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002B3" w:rsidRP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prostornog</w:t>
      </w:r>
      <w:r w:rsidR="005002B3" w:rsidRP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planiranja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geološka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istraživanja</w:t>
      </w:r>
      <w:r w:rsidR="00527A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27A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iznosu</w:t>
      </w:r>
      <w:r w:rsidR="00527A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27AE5">
        <w:rPr>
          <w:rFonts w:ascii="Times New Roman" w:hAnsi="Times New Roman" w:cs="Times New Roman"/>
          <w:sz w:val="24"/>
          <w:szCs w:val="24"/>
          <w:lang w:val="sr-Cyrl-CS"/>
        </w:rPr>
        <w:t xml:space="preserve"> 200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miliona</w:t>
      </w:r>
      <w:r w:rsidR="00527A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288B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prikazana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ekonomskoj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klasifikaciji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424</w:t>
      </w:r>
      <w:r w:rsidR="0017288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finansiranje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poverenih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geoloških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istraživanja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teritoriji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AP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Vojvodina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limit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288B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002B3" w:rsidRP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iznosu</w:t>
      </w:r>
      <w:r w:rsidR="005002B3" w:rsidRP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002B3" w:rsidRPr="005002B3">
        <w:rPr>
          <w:rFonts w:ascii="Times New Roman" w:hAnsi="Times New Roman" w:cs="Times New Roman"/>
          <w:sz w:val="24"/>
          <w:szCs w:val="24"/>
          <w:lang w:val="sr-Cyrl-CS"/>
        </w:rPr>
        <w:t xml:space="preserve"> 252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miliona</w:t>
      </w:r>
      <w:r w:rsidR="005002B3" w:rsidRP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17288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002B3" w:rsidRP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data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Geološkom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zavodu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predstavlja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prekvalfikaciju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angažovana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nova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5002B3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1178F6" w:rsidRDefault="00536D5D" w:rsidP="00385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Ukazano</w:t>
      </w:r>
      <w:r w:rsidR="006C75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6C75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6C75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to</w:t>
      </w:r>
      <w:r w:rsidR="006C75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6C75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6C75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namera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Ministarstva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energetike</w:t>
      </w:r>
      <w:r w:rsidRPr="00536D5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Pr="00536D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36D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Pr="00536D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Pr="00536D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ostanu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namenjena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subvencije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reciklažu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uraditi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reviziju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tih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podsticajnih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obračuna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visine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subvencija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jer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sada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iznose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oko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90%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ekotaksi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naknada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plaćaju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uvoznici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proizvođači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roba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proizvoda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nakon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upotrebe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postaju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posebni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tokovi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otpada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otpadne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gume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otpadna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ulja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električno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elektornski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otpad</w:t>
      </w:r>
      <w:r w:rsidR="001178F6">
        <w:rPr>
          <w:rFonts w:ascii="Times New Roman" w:hAnsi="Times New Roman" w:cs="Times New Roman"/>
          <w:sz w:val="24"/>
          <w:szCs w:val="24"/>
          <w:lang w:val="sr-Cyrl-CS"/>
        </w:rPr>
        <w:t xml:space="preserve">).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Trenutno</w:t>
      </w:r>
      <w:r w:rsidR="007C2853" w:rsidRPr="007C28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C2853" w:rsidRPr="007C28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7C2853" w:rsidRPr="007C28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veliki</w:t>
      </w:r>
      <w:r w:rsidR="007C2853" w:rsidRPr="007C28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teret</w:t>
      </w:r>
      <w:r w:rsidR="007C2853" w:rsidRPr="007C28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C2853" w:rsidRPr="007C28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budžet</w:t>
      </w:r>
      <w:r w:rsidR="007C2853" w:rsidRPr="007C285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Pojašnjeno</w:t>
      </w:r>
      <w:r w:rsidR="00385918" w:rsidRPr="00385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85918" w:rsidRPr="00385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85918" w:rsidRPr="00385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85918" w:rsidRPr="00385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samoj</w:t>
      </w:r>
      <w:r w:rsidR="00385918" w:rsidRPr="00385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ekonomskoj</w:t>
      </w:r>
      <w:r w:rsidR="00385918" w:rsidRPr="00385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klasifikaciji</w:t>
      </w:r>
      <w:r w:rsidR="00385918" w:rsidRPr="00385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385918" w:rsidRPr="00385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385918" w:rsidRPr="00385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odrednica</w:t>
      </w:r>
      <w:r w:rsidR="00385918" w:rsidRPr="00385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385918" w:rsidRPr="00385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kaže</w:t>
      </w:r>
      <w:r w:rsidR="00385918" w:rsidRPr="00385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85918" w:rsidRPr="00385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85918" w:rsidRPr="00385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385918" w:rsidRPr="00385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385918" w:rsidRPr="00385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opredeljena</w:t>
      </w:r>
      <w:r w:rsidR="00385918" w:rsidRPr="00385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85918" w:rsidRPr="00385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reciklažu</w:t>
      </w:r>
      <w:r w:rsidR="00385918" w:rsidRPr="0038591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naknada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naplaćivao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ukinuta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3859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nakanada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zagađivanje</w:t>
      </w:r>
      <w:r w:rsidR="003859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plaćala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registracije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nakanda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njihovim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RS"/>
        </w:rPr>
        <w:t>trošenjem</w:t>
      </w:r>
      <w:r w:rsidR="001178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71ED4" w:rsidRDefault="005A778B" w:rsidP="00E0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A78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4A78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A78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="004A78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A78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A78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4A78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dati</w:t>
      </w:r>
      <w:r w:rsidR="004A78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vremena</w:t>
      </w:r>
      <w:r w:rsidR="004A78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ministarstvima</w:t>
      </w:r>
      <w:r w:rsidR="004A78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A78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pripreme</w:t>
      </w:r>
      <w:r w:rsidR="004A78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odgovore</w:t>
      </w:r>
      <w:r w:rsidR="004A78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A78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4A78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4A78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A78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A78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A78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A78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odgovori</w:t>
      </w:r>
      <w:r w:rsidR="004A78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A78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pismenom</w:t>
      </w:r>
      <w:r w:rsidR="004A78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obliku</w:t>
      </w:r>
      <w:r w:rsidR="004A78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dostave</w:t>
      </w:r>
      <w:r w:rsidR="004A78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4A78B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E133A8" w:rsidRDefault="004A78B4" w:rsidP="00E0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Postavljeno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pitanje</w:t>
      </w:r>
      <w:r w:rsidR="003C1B4B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ime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Udruženja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uvoznika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auto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guma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li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uredno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evidentiraju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naplate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svih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naknada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Odgovoreno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naplaćene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naknade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uredno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evidentiraju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A78B4" w:rsidRDefault="004A78B4" w:rsidP="00E0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Iznet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stav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ukidanjem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Fonda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zaštitu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životne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sredine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Agencije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hemikalije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nisu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smanjeni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izdaci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budžetu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Ponovo</w:t>
      </w:r>
      <w:r w:rsidR="002562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2562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postavljeno</w:t>
      </w:r>
      <w:r w:rsidR="002562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pitanje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koliki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prihodi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budžetu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planiraju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iz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naknada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kolika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sredstva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planirana</w:t>
      </w:r>
      <w:r w:rsidR="002562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562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zaštitu</w:t>
      </w:r>
      <w:r w:rsidR="002562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životne</w:t>
      </w:r>
      <w:r w:rsidR="002562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sredine</w:t>
      </w:r>
      <w:r w:rsidR="002562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kao</w:t>
      </w:r>
      <w:r w:rsidR="002562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koliki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iznos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subvencija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podsticajnih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sredstava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planirano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izdvoji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reciklere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posebno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reciklere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opasnog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otpada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prevodi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neopasan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otpad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to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predstavlja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trošak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Navedeno</w:t>
      </w:r>
      <w:r w:rsidR="002562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2562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2562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2562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samo</w:t>
      </w:r>
      <w:r w:rsidR="002562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jednom</w:t>
      </w:r>
      <w:r w:rsidR="002562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recikleru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duguje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2012.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200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miliona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dinara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koliko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ukupno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opredeljeno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ekonomskoj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klasifikaciji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454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subvencije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privatnim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preduzećima</w:t>
      </w:r>
      <w:r w:rsidR="006C4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C477A" w:rsidRDefault="006C477A" w:rsidP="00E0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6C75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diskusiji</w:t>
      </w:r>
      <w:r w:rsidR="006C75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6C75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naglašeno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predstavnika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ministarstava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očekivano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narodne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poslanike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ubede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zašto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treba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glasaju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budžet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čemu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objasnili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li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ćemo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kraju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2013.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godine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biti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ovom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nivou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zaštite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životne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sredine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ili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gorem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ili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boljem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nivou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zaštite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ovoj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sednici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nije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objašnjeno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C477A" w:rsidRDefault="006C477A" w:rsidP="00E0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Objašnjeno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menja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kompletna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uloga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inspekcijskih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organa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jer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će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inspekcijski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organi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koje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smo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do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sada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imali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biti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centralizovani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nivou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Republike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što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znači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će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više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timova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inspekcijskih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organa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izlaziti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teren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pa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će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redovnije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dobijati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rezultati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inspekcijskog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rada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što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dogovoreno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reciklerima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Potrebno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utvrdi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tačno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stanje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nivo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oštećenja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životne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sredine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bi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definisalo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koliko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će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sredstava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biti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potrebno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ono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sanira</w:t>
      </w:r>
      <w:r w:rsidR="003F086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D3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Članovima</w:t>
      </w:r>
      <w:r w:rsidR="009D3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9D3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9D3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predočeno</w:t>
      </w:r>
      <w:r w:rsidR="009D3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9D3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9D3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rad</w:t>
      </w:r>
      <w:r w:rsidR="009D3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9D3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Predlogu</w:t>
      </w:r>
      <w:r w:rsidR="009D3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="009D3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9D3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zaštiti</w:t>
      </w:r>
      <w:r w:rsidR="009D3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životne</w:t>
      </w:r>
      <w:r w:rsidR="009D3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sredine</w:t>
      </w:r>
      <w:r w:rsidR="009D3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privodi</w:t>
      </w:r>
      <w:r w:rsidR="009D3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kraju</w:t>
      </w:r>
      <w:r w:rsidR="009D3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9D3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9D3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će</w:t>
      </w:r>
      <w:r w:rsidR="009D3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biti</w:t>
      </w:r>
      <w:r w:rsidR="009D3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završen</w:t>
      </w:r>
      <w:r w:rsidR="009D3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do</w:t>
      </w:r>
      <w:r w:rsidR="009D327A">
        <w:rPr>
          <w:rFonts w:ascii="Times New Roman" w:hAnsi="Times New Roman" w:cs="Times New Roman"/>
          <w:sz w:val="24"/>
          <w:szCs w:val="24"/>
          <w:lang w:val="ru-RU"/>
        </w:rPr>
        <w:t xml:space="preserve"> 15.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decembra</w:t>
      </w:r>
      <w:r w:rsidR="009D327A">
        <w:rPr>
          <w:rFonts w:ascii="Times New Roman" w:hAnsi="Times New Roman" w:cs="Times New Roman"/>
          <w:sz w:val="24"/>
          <w:szCs w:val="24"/>
          <w:lang w:val="ru-RU"/>
        </w:rPr>
        <w:t xml:space="preserve"> 2012.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="009D32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C68A5" w:rsidRDefault="009C68A5" w:rsidP="00E0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6C75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diskusiji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konstatovano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Odbor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nije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dobio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jasan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odgovor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pitanje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koliki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zeleni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dinar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budžetu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Republike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Srbije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Skrenuta</w:t>
      </w:r>
      <w:r w:rsidR="009E11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9E11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pažnja</w:t>
      </w:r>
      <w:r w:rsidR="009E11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9E11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opsednutost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centralizacijom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loša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nemoguće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će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jedan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centralni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organ</w:t>
      </w:r>
      <w:r w:rsidR="009E116C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koji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nalazi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Beogradu</w:t>
      </w:r>
      <w:r w:rsidR="009E116C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moći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sve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iskontroliše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Srbiji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F4793" w:rsidRDefault="00AF4793" w:rsidP="00E0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Izneta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informacija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0,4%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ukupnog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budžeta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opredeljeno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zaštitu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životne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sredine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C68A5" w:rsidRDefault="009C68A5" w:rsidP="00E0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Zbog</w:t>
      </w:r>
      <w:r w:rsidR="00AF47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nedostatka</w:t>
      </w:r>
      <w:r w:rsidR="00AF47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kvoruma</w:t>
      </w:r>
      <w:r w:rsidR="004360E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tri</w:t>
      </w:r>
      <w:r w:rsidR="004360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9E11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4360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napustila</w:t>
      </w:r>
      <w:r w:rsidR="009E11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4360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4360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4360E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F479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AF47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AF47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mogao</w:t>
      </w:r>
      <w:r w:rsidR="00AF47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AF47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AF47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glasanjem</w:t>
      </w:r>
      <w:r w:rsidR="00AF47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izjasni</w:t>
      </w:r>
      <w:r w:rsidR="00AF47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AF47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Predlogu</w:t>
      </w:r>
      <w:r w:rsidR="00AF47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F4793" w:rsidRPr="00AF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F4793" w:rsidRPr="00AF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="00AF4793" w:rsidRPr="00AF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AF4793" w:rsidRPr="00AF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F4793" w:rsidRPr="00AF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F4793" w:rsidRPr="00AF4793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AF4793" w:rsidRPr="00AF4793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razdeo</w:t>
      </w:r>
      <w:r w:rsidR="00AF4793" w:rsidRPr="00AF4793">
        <w:rPr>
          <w:rFonts w:ascii="Times New Roman" w:hAnsi="Times New Roman" w:cs="Times New Roman"/>
          <w:sz w:val="24"/>
          <w:szCs w:val="24"/>
          <w:lang w:val="sr-Cyrl-CS"/>
        </w:rPr>
        <w:t xml:space="preserve"> 26,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AF4793" w:rsidRPr="00AF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energetike</w:t>
      </w:r>
      <w:r w:rsidR="00AF4793" w:rsidRPr="00AF47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AF4793" w:rsidRPr="00AF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F4793" w:rsidRPr="00AF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AF4793" w:rsidRPr="00AF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AF4793" w:rsidRPr="00AF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AF4793" w:rsidRPr="00AF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F4793" w:rsidRPr="00AF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razdeo</w:t>
      </w:r>
      <w:r w:rsidR="00AF4793" w:rsidRPr="00AF4793">
        <w:rPr>
          <w:rFonts w:ascii="Times New Roman" w:hAnsi="Times New Roman" w:cs="Times New Roman"/>
          <w:sz w:val="24"/>
          <w:szCs w:val="24"/>
          <w:lang w:val="sr-Cyrl-CS"/>
        </w:rPr>
        <w:t xml:space="preserve"> 28,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AF4793" w:rsidRPr="00AF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prirodnih</w:t>
      </w:r>
      <w:r w:rsidR="00AF4793" w:rsidRPr="00AF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resursa</w:t>
      </w:r>
      <w:r w:rsidR="00AF4793" w:rsidRPr="00AF47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rudarstva</w:t>
      </w:r>
      <w:r w:rsidR="00AF4793" w:rsidRPr="00AF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F4793" w:rsidRPr="00AF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prostornog</w:t>
      </w:r>
      <w:r w:rsidR="00AF4793" w:rsidRPr="00AF4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sr-Cyrl-CS"/>
        </w:rPr>
        <w:t>planiranja</w:t>
      </w:r>
      <w:r w:rsidR="00AF479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133A8" w:rsidRDefault="00E133A8" w:rsidP="00E0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605F" w:rsidRDefault="0042605F" w:rsidP="00E01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Druga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tačka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dnevnog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sz w:val="24"/>
          <w:szCs w:val="24"/>
          <w:lang w:val="ru-RU"/>
        </w:rPr>
        <w:t>reda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4260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E67CB">
        <w:rPr>
          <w:rFonts w:ascii="Times New Roman" w:hAnsi="Times New Roman" w:cs="Times New Roman"/>
          <w:b/>
          <w:sz w:val="24"/>
          <w:szCs w:val="24"/>
          <w:lang w:val="ru-RU"/>
        </w:rPr>
        <w:t>Razno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56B88" w:rsidRDefault="00556B88" w:rsidP="00E0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6B88" w:rsidRPr="00556B88" w:rsidRDefault="00DE67CB" w:rsidP="00556B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="00556B88" w:rsidRPr="00556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556B88" w:rsidRPr="00556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="00556B88" w:rsidRPr="00556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556B88" w:rsidRPr="00556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9C68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56B88" w:rsidRPr="00556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556B88" w:rsidRPr="00556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556B88" w:rsidRPr="00556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556B88" w:rsidRPr="00556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556B88" w:rsidRPr="00556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diskusije</w:t>
      </w:r>
      <w:r w:rsidR="00556B88" w:rsidRPr="00556B8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2605F" w:rsidRPr="00E013CA" w:rsidRDefault="0042605F" w:rsidP="00E0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3CA" w:rsidRPr="00E013CA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13CA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10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E013CA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E013CA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E013CA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E013CA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E013CA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E013CA" w:rsidRDefault="00DE67CB" w:rsidP="00E01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E013CA" w:rsidRPr="00E013CA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E013CA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="00DE67C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Bašić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DE67C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67CB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E013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D15F58" w:rsidRDefault="00DE67CB">
      <w:r>
        <w:t xml:space="preserve">        </w:t>
      </w:r>
    </w:p>
    <w:sectPr w:rsidR="00D15F58" w:rsidSect="004B2F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C28" w:rsidRDefault="00743C28">
      <w:pPr>
        <w:spacing w:after="0" w:line="240" w:lineRule="auto"/>
      </w:pPr>
      <w:r>
        <w:separator/>
      </w:r>
    </w:p>
  </w:endnote>
  <w:endnote w:type="continuationSeparator" w:id="0">
    <w:p w:rsidR="00743C28" w:rsidRDefault="0074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7CB" w:rsidRDefault="00DE67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7CB" w:rsidRDefault="00DE67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7CB" w:rsidRDefault="00DE67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C28" w:rsidRDefault="00743C28">
      <w:pPr>
        <w:spacing w:after="0" w:line="240" w:lineRule="auto"/>
      </w:pPr>
      <w:r>
        <w:separator/>
      </w:r>
    </w:p>
  </w:footnote>
  <w:footnote w:type="continuationSeparator" w:id="0">
    <w:p w:rsidR="00743C28" w:rsidRDefault="0074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7CB" w:rsidRDefault="00DE67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17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FF5" w:rsidRDefault="004360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7C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B2FF5" w:rsidRDefault="00743C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7CB" w:rsidRDefault="00DE67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2DAC"/>
    <w:multiLevelType w:val="hybridMultilevel"/>
    <w:tmpl w:val="331E5350"/>
    <w:lvl w:ilvl="0" w:tplc="94CA6D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CA"/>
    <w:rsid w:val="001178F6"/>
    <w:rsid w:val="0017288B"/>
    <w:rsid w:val="001F295F"/>
    <w:rsid w:val="002562D8"/>
    <w:rsid w:val="00273714"/>
    <w:rsid w:val="00385918"/>
    <w:rsid w:val="003C1B4B"/>
    <w:rsid w:val="003F0860"/>
    <w:rsid w:val="0042605F"/>
    <w:rsid w:val="004360E3"/>
    <w:rsid w:val="004A78B4"/>
    <w:rsid w:val="005002B3"/>
    <w:rsid w:val="00527AE5"/>
    <w:rsid w:val="00536D5D"/>
    <w:rsid w:val="00540D77"/>
    <w:rsid w:val="00556B88"/>
    <w:rsid w:val="005A778B"/>
    <w:rsid w:val="005C52FE"/>
    <w:rsid w:val="006C477A"/>
    <w:rsid w:val="006C752B"/>
    <w:rsid w:val="00743C28"/>
    <w:rsid w:val="007C2853"/>
    <w:rsid w:val="009B683B"/>
    <w:rsid w:val="009C68A5"/>
    <w:rsid w:val="009D327A"/>
    <w:rsid w:val="009E116C"/>
    <w:rsid w:val="009F0342"/>
    <w:rsid w:val="00AF4793"/>
    <w:rsid w:val="00B65161"/>
    <w:rsid w:val="00C97678"/>
    <w:rsid w:val="00D15F58"/>
    <w:rsid w:val="00D71ED4"/>
    <w:rsid w:val="00DE67CB"/>
    <w:rsid w:val="00E013CA"/>
    <w:rsid w:val="00E12440"/>
    <w:rsid w:val="00E1316B"/>
    <w:rsid w:val="00E133A8"/>
    <w:rsid w:val="00E91D5F"/>
    <w:rsid w:val="00F25145"/>
    <w:rsid w:val="00F9388E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E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E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arlament.rs/%D0%BD%D0%B0%D1%80%D0%BE%D0%B4%D0%BD%D0%B0-%D1%81%D0%BA%D1%83%D0%BF%D1%88%D1%82%D0%B8%D0%BD%D0%B0/%D1%81%D0%B0%D1%81%D1%82%D0%B0%D0%B2/%D1%80%D0%B0%D0%B4%D0%BD%D0%B0-%D1%82%D0%B5%D0%BB%D0%B0/%D0%BE%D0%B4%D0%B1%D0%BE%D1%80%D0%B8.38.13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B806-E76D-45D2-924F-5E5CEFF9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23</cp:revision>
  <dcterms:created xsi:type="dcterms:W3CDTF">2012-11-23T08:49:00Z</dcterms:created>
  <dcterms:modified xsi:type="dcterms:W3CDTF">2012-12-26T14:44:00Z</dcterms:modified>
</cp:coreProperties>
</file>